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紫城镇拆除沙场和复绿工程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4B332D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EF5A32"/>
    <w:rsid w:val="2E636810"/>
    <w:rsid w:val="31E30507"/>
    <w:rsid w:val="32CE755F"/>
    <w:rsid w:val="343E30F0"/>
    <w:rsid w:val="348E5BB8"/>
    <w:rsid w:val="3E0E4352"/>
    <w:rsid w:val="41E02CCA"/>
    <w:rsid w:val="438449B5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2021-06-25T03:34:53Z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5300A42D9B2E48B5A9C0710ACEE1920A</vt:lpwstr>
  </property>
</Properties>
</file>