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九年一贯制学校项目征地建筑物拆迁工程（邹碧容、赖惠婷等20户）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2021-11-29T02:03:37Z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83295A8DA80A4DBEA81C17AE8E65AAAA</vt:lpwstr>
  </property>
</Properties>
</file>