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广东紫金白溪省级自然保护区管理处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广东紫金白溪省级保护区管理处修缮及配套附属工程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7F7D26"/>
    <w:rsid w:val="2DA92EF8"/>
    <w:rsid w:val="2DB259F3"/>
    <w:rsid w:val="2F9322F4"/>
    <w:rsid w:val="31B23ECD"/>
    <w:rsid w:val="34DA0CA3"/>
    <w:rsid w:val="397570D2"/>
    <w:rsid w:val="3D650B2F"/>
    <w:rsid w:val="3E8A67A1"/>
    <w:rsid w:val="3FCA6A46"/>
    <w:rsid w:val="44613CED"/>
    <w:rsid w:val="44BD1C3E"/>
    <w:rsid w:val="4931177B"/>
    <w:rsid w:val="4F4E2B25"/>
    <w:rsid w:val="51D52D58"/>
    <w:rsid w:val="533D6FEC"/>
    <w:rsid w:val="566B5DC0"/>
    <w:rsid w:val="5E667202"/>
    <w:rsid w:val="638E4F71"/>
    <w:rsid w:val="66C14B50"/>
    <w:rsid w:val="67501404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2021-04-13T07:35:43Z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D284628A7E974DDD81208F3DD4EE1D1C</vt:lpwstr>
  </property>
</Properties>
</file>