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紫金县九和镇九和村综合性文体广场建设项目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DCA029E"/>
    <w:rsid w:val="148E5257"/>
    <w:rsid w:val="14B332D2"/>
    <w:rsid w:val="174314E3"/>
    <w:rsid w:val="1CBC71B5"/>
    <w:rsid w:val="1DC96097"/>
    <w:rsid w:val="1FD41FED"/>
    <w:rsid w:val="20D85ED9"/>
    <w:rsid w:val="221C2F7D"/>
    <w:rsid w:val="24187812"/>
    <w:rsid w:val="270E5558"/>
    <w:rsid w:val="2ABC0FDD"/>
    <w:rsid w:val="2BA1664D"/>
    <w:rsid w:val="2E636810"/>
    <w:rsid w:val="31E30507"/>
    <w:rsid w:val="33E06AE4"/>
    <w:rsid w:val="343E30F0"/>
    <w:rsid w:val="348E5BB8"/>
    <w:rsid w:val="35052F56"/>
    <w:rsid w:val="3E0E4352"/>
    <w:rsid w:val="416629A6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51B340E"/>
    <w:rsid w:val="56F01163"/>
    <w:rsid w:val="596122D8"/>
    <w:rsid w:val="66B1099F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2021-09-23T03:43:46Z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C13B39742788496C87FF9633B7D88AA1</vt:lpwstr>
  </property>
</Properties>
</file>