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紫城镇升车村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紫城镇升车村砂土路面改造工程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A92EF8"/>
    <w:rsid w:val="2DB259F3"/>
    <w:rsid w:val="2F9322F4"/>
    <w:rsid w:val="308E5819"/>
    <w:rsid w:val="31B23ECD"/>
    <w:rsid w:val="34DA0CA3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2021-04-19T14:14:24Z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D284628A7E974DDD81208F3DD4EE1D1C</vt:lpwstr>
  </property>
</Properties>
</file>