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紫城镇升车村砂土路面改造工程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4187812"/>
    <w:rsid w:val="270E5558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A666EED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  <w:rsid w:val="7F3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2021-04-19T14:14:35Z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46D4F8898A2847E4AF23B7261A35DF20</vt:lpwstr>
  </property>
</Properties>
</file>