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紫金县瓦溪中心小学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瓦溪镇新龙小学原教学楼拆除工程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6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1656F14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F37F4E"/>
    <w:rsid w:val="206B2C4D"/>
    <w:rsid w:val="23601819"/>
    <w:rsid w:val="24883361"/>
    <w:rsid w:val="24A55903"/>
    <w:rsid w:val="27073B59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B4D5403"/>
    <w:rsid w:val="4F4E2B25"/>
    <w:rsid w:val="51476823"/>
    <w:rsid w:val="51D52D58"/>
    <w:rsid w:val="533D6FEC"/>
    <w:rsid w:val="544C7202"/>
    <w:rsid w:val="566B5DC0"/>
    <w:rsid w:val="5E667202"/>
    <w:rsid w:val="5E7E06E7"/>
    <w:rsid w:val="5F822043"/>
    <w:rsid w:val="5FF36A88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  <w:rsid w:val="7F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2021-11-11T05:24:20Z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E2B0BF246BEC46CFBCDA18599D03EE15</vt:lpwstr>
  </property>
</Properties>
</file>